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07" w:rsidRDefault="00274907" w:rsidP="00274907">
      <w:pPr>
        <w:spacing w:line="240" w:lineRule="auto"/>
        <w:rPr>
          <w:sz w:val="32"/>
          <w:szCs w:val="32"/>
        </w:rPr>
      </w:pPr>
      <w:r>
        <w:rPr>
          <w:b/>
        </w:rPr>
        <w:t xml:space="preserve">Střední škola strojní, stavební a dopravní, </w:t>
      </w:r>
      <w:r>
        <w:t xml:space="preserve">Liberec II, Truhlářská </w:t>
      </w:r>
      <w:r>
        <w:t>360/3, příspěvková organizace</w:t>
      </w:r>
      <w:r>
        <w:tab/>
      </w:r>
    </w:p>
    <w:p w:rsidR="00274907" w:rsidRPr="00274907" w:rsidRDefault="00274907" w:rsidP="00274907">
      <w:pPr>
        <w:spacing w:line="240" w:lineRule="auto"/>
        <w:jc w:val="center"/>
        <w:rPr>
          <w:sz w:val="32"/>
          <w:szCs w:val="32"/>
          <w:u w:val="single"/>
        </w:rPr>
      </w:pPr>
      <w:proofErr w:type="gramStart"/>
      <w:r w:rsidRPr="00274907">
        <w:rPr>
          <w:sz w:val="32"/>
          <w:szCs w:val="32"/>
          <w:u w:val="single"/>
        </w:rPr>
        <w:t>O</w:t>
      </w:r>
      <w:r w:rsidRPr="00274907">
        <w:rPr>
          <w:sz w:val="32"/>
          <w:szCs w:val="32"/>
          <w:u w:val="single"/>
        </w:rPr>
        <w:t>kruh</w:t>
      </w:r>
      <w:r w:rsidRPr="00274907">
        <w:rPr>
          <w:sz w:val="32"/>
          <w:szCs w:val="32"/>
          <w:u w:val="single"/>
        </w:rPr>
        <w:t>y</w:t>
      </w:r>
      <w:r w:rsidRPr="00274907">
        <w:rPr>
          <w:sz w:val="32"/>
          <w:szCs w:val="32"/>
          <w:u w:val="single"/>
        </w:rPr>
        <w:t xml:space="preserve">  k  závěrečné</w:t>
      </w:r>
      <w:proofErr w:type="gramEnd"/>
      <w:r w:rsidRPr="00274907">
        <w:rPr>
          <w:sz w:val="32"/>
          <w:szCs w:val="32"/>
          <w:u w:val="single"/>
        </w:rPr>
        <w:t xml:space="preserve">  zkoušce</w:t>
      </w:r>
    </w:p>
    <w:p w:rsidR="00274907" w:rsidRDefault="00274907" w:rsidP="00274907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Školní rok 2018/2019</w:t>
      </w:r>
    </w:p>
    <w:p w:rsidR="00274907" w:rsidRDefault="00274907" w:rsidP="0027490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Obor: </w:t>
      </w:r>
      <w:r>
        <w:rPr>
          <w:sz w:val="28"/>
          <w:szCs w:val="28"/>
        </w:rPr>
        <w:t xml:space="preserve">  </w:t>
      </w:r>
      <w:r w:rsidRPr="00274907">
        <w:rPr>
          <w:sz w:val="28"/>
          <w:szCs w:val="28"/>
        </w:rPr>
        <w:t>26-52-H/01 Elektromechanik pro zařízení a přístroje</w:t>
      </w:r>
    </w:p>
    <w:p w:rsidR="00274907" w:rsidRDefault="00274907" w:rsidP="001B1C36">
      <w:pPr>
        <w:pStyle w:val="Nadpis2"/>
        <w:rPr>
          <w:szCs w:val="24"/>
        </w:rPr>
      </w:pPr>
    </w:p>
    <w:p w:rsidR="00235799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Základní elektrické veličiny,</w:t>
      </w:r>
      <w:r w:rsidR="00DC21D7">
        <w:t xml:space="preserve"> jejich měření. Měř</w:t>
      </w:r>
      <w:r w:rsidR="00274907">
        <w:t>i</w:t>
      </w:r>
      <w:r w:rsidR="00DC21D7">
        <w:t xml:space="preserve">cí přístroje. </w:t>
      </w:r>
      <w:r>
        <w:t xml:space="preserve"> Ohmův zákon, </w:t>
      </w:r>
      <w:proofErr w:type="spellStart"/>
      <w:r>
        <w:t>Kirchhoffovy</w:t>
      </w:r>
      <w:proofErr w:type="spellEnd"/>
      <w:r>
        <w:t xml:space="preserve"> zákony</w:t>
      </w:r>
    </w:p>
    <w:p w:rsidR="006240C3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Rezistory, druhy, výroba, výpočet, značení</w:t>
      </w:r>
      <w:r w:rsidR="004A709C">
        <w:t>, k</w:t>
      </w:r>
      <w:r>
        <w:t>ondenzátory, druhy, výroba, výpočet, vzorec pro výpočet kapacity kondenzátoru</w:t>
      </w:r>
      <w:r w:rsidR="004A709C">
        <w:t>, c</w:t>
      </w:r>
      <w:r>
        <w:t>ívky, druhy, použití, výpočet</w:t>
      </w:r>
    </w:p>
    <w:p w:rsidR="004738AC" w:rsidRDefault="00FF296D" w:rsidP="007A2312">
      <w:pPr>
        <w:pStyle w:val="Odstavecseseznamem"/>
        <w:numPr>
          <w:ilvl w:val="0"/>
          <w:numId w:val="2"/>
        </w:numPr>
        <w:ind w:left="284" w:hanging="284"/>
      </w:pPr>
      <w:r>
        <w:t>D</w:t>
      </w:r>
      <w:r w:rsidR="006240C3">
        <w:t>iod</w:t>
      </w:r>
      <w:r>
        <w:t>y</w:t>
      </w:r>
      <w:r w:rsidR="006240C3">
        <w:t>, druhy diod, použití, zapojení, praktické zapojení jako usměrňovač</w:t>
      </w:r>
    </w:p>
    <w:p w:rsidR="004738AC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Tranzistory, druhy tranzistorů, základní zapojení</w:t>
      </w:r>
      <w:r w:rsidR="004A709C">
        <w:t>, princip tranzistorového zesilovače</w:t>
      </w:r>
    </w:p>
    <w:p w:rsidR="004738AC" w:rsidRDefault="00FF296D" w:rsidP="007A2312">
      <w:pPr>
        <w:pStyle w:val="Odstavecseseznamem"/>
        <w:numPr>
          <w:ilvl w:val="0"/>
          <w:numId w:val="2"/>
        </w:numPr>
        <w:ind w:left="284" w:hanging="284"/>
      </w:pPr>
      <w:r>
        <w:t xml:space="preserve">Tyristory, použití, regulace pomocí tyristorů, </w:t>
      </w:r>
      <w:proofErr w:type="spellStart"/>
      <w:r>
        <w:t>diak</w:t>
      </w:r>
      <w:proofErr w:type="spellEnd"/>
      <w:r>
        <w:t xml:space="preserve">, </w:t>
      </w:r>
      <w:proofErr w:type="spellStart"/>
      <w:r>
        <w:t>triak</w:t>
      </w:r>
      <w:proofErr w:type="spellEnd"/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284"/>
      </w:pPr>
      <w:r>
        <w:t>Stejnosměrné</w:t>
      </w:r>
      <w:r w:rsidR="00920F0C">
        <w:t xml:space="preserve"> motor</w:t>
      </w:r>
      <w:r>
        <w:t>y</w:t>
      </w:r>
      <w:r w:rsidR="00920F0C">
        <w:t>, typy zapojení, regulace výkonu a otáček, momentové charakteristiky.</w:t>
      </w:r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284"/>
      </w:pPr>
      <w:r>
        <w:t>Jištění, pojistky, jističe</w:t>
      </w:r>
      <w:r w:rsidR="00920F0C">
        <w:t>, charakteristiky, nadřazenost a podřazenost, soudobost.</w:t>
      </w:r>
    </w:p>
    <w:p w:rsidR="004738AC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Doplňková ochrana, p</w:t>
      </w:r>
      <w:r w:rsidR="008219D2">
        <w:t>roudový chránič, princip, použití</w:t>
      </w:r>
      <w:r w:rsidR="00260097">
        <w:t>,</w:t>
      </w:r>
      <w:r w:rsidR="008219D2">
        <w:t xml:space="preserve"> charakteristiky chráničů, třídy </w:t>
      </w:r>
    </w:p>
    <w:p w:rsidR="004738AC" w:rsidRDefault="008219D2" w:rsidP="007A2312">
      <w:pPr>
        <w:pStyle w:val="Odstavecseseznamem"/>
        <w:numPr>
          <w:ilvl w:val="0"/>
          <w:numId w:val="2"/>
        </w:numPr>
        <w:ind w:left="284" w:hanging="284"/>
      </w:pPr>
      <w:r w:rsidRPr="00980083">
        <w:t>Vypínače</w:t>
      </w:r>
      <w:r w:rsidR="006240C3">
        <w:t>, přepínače</w:t>
      </w:r>
      <w:r w:rsidRPr="00980083">
        <w:t xml:space="preserve"> a jejich řazení, </w:t>
      </w:r>
      <w:r w:rsidR="00260097" w:rsidRPr="00980083">
        <w:t>zásuvky, montáž</w:t>
      </w:r>
      <w:r w:rsidRPr="00980083">
        <w:t>.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EZS, druhy čidel, zapojení, dvojitě vyvážená smyčka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EPS, druhy čidel druhy smyček podle zapojení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Plášťová, perimetrická a předmětová ochrana – vysvětlení, použití</w:t>
      </w:r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426"/>
      </w:pPr>
      <w:r>
        <w:t>Kabely, vodiče, provedení, značení</w:t>
      </w:r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426"/>
      </w:pPr>
      <w:r>
        <w:t>Sítě</w:t>
      </w:r>
      <w:r w:rsidR="008219D2">
        <w:t xml:space="preserve"> TN-S, TN-C, TN-C-S,</w:t>
      </w:r>
      <w:r>
        <w:t>TT, IT-</w:t>
      </w:r>
      <w:r w:rsidR="008219D2">
        <w:t xml:space="preserve"> výhody, nevýho</w:t>
      </w:r>
      <w:r w:rsidR="00C3621E">
        <w:t>dy, příklady použití a zapojení</w:t>
      </w:r>
    </w:p>
    <w:p w:rsidR="004738AC" w:rsidRDefault="00C3621E" w:rsidP="007A2312">
      <w:pPr>
        <w:pStyle w:val="Odstavecseseznamem"/>
        <w:numPr>
          <w:ilvl w:val="0"/>
          <w:numId w:val="2"/>
        </w:numPr>
        <w:ind w:left="284" w:hanging="426"/>
      </w:pPr>
      <w:r w:rsidRPr="00980083">
        <w:t>Výroba elektrické energie typy elektráren, principy, alternativní zdroje</w:t>
      </w:r>
    </w:p>
    <w:p w:rsidR="004738AC" w:rsidRDefault="00934BA5" w:rsidP="007A2312">
      <w:pPr>
        <w:pStyle w:val="Odstavecseseznamem"/>
        <w:numPr>
          <w:ilvl w:val="0"/>
          <w:numId w:val="2"/>
        </w:numPr>
        <w:ind w:left="284" w:hanging="426"/>
      </w:pPr>
      <w:r>
        <w:t>Výpočet ztrát na vedení (jednofázové, třífázové a stejnosměrné sítě), ochrana před účinky elektrick</w:t>
      </w:r>
      <w:r w:rsidR="00C3621E">
        <w:t>ého proudu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Transformátory, druhy, použití, výpočet</w:t>
      </w:r>
    </w:p>
    <w:p w:rsidR="004738AC" w:rsidRDefault="00934BA5" w:rsidP="007A2312">
      <w:pPr>
        <w:pStyle w:val="Odstavecseseznamem"/>
        <w:numPr>
          <w:ilvl w:val="0"/>
          <w:numId w:val="2"/>
        </w:numPr>
        <w:ind w:left="284" w:hanging="426"/>
      </w:pPr>
      <w:r>
        <w:t>Elektrické teplo, elektrický ohřev, princip indukční, odporový, vysokofrekvenční, obloukový, porovnání s jinými zdroji energie (plyn, dřevo, uhlí, biomasa).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Oscilátor,</w:t>
      </w:r>
      <w:r w:rsidR="004A709C">
        <w:t xml:space="preserve"> blokové schéma, LC a LR oscilátor. M</w:t>
      </w:r>
      <w:r>
        <w:t>odulace, demodulace, antény – druhy, použití, princip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Elektroakustika, pásma slyšitelnosti. Princip reproduktoru a mikrofonu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Bezdrátový přenos informací, rozdělení elektromagnetických vln, jejich šíření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Stabilizované a spínané zdroje, blokové schéma, použití, výhody, n</w:t>
      </w:r>
      <w:r w:rsidR="004738AC">
        <w:t>e</w:t>
      </w:r>
      <w:r>
        <w:t>výhody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Elektromotory, druhy, použití, regulace otáček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Třídy elektrických spotřebičů, krytí IP, zdroje SELV, PELV, FELV, doplňkové ochrany.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Oprávněné osoby, kvalifikace, pravidelné přezkušování, údržba a revize zařízení, provozní (organizační) řád objektu.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Zabezpečovací zařízení v dopravě, dopravny.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Automatické vedení vlaku, autoblok, sériové a paralelní kolejové obvody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V</w:t>
      </w:r>
      <w:r w:rsidR="004738AC">
        <w:t>ý</w:t>
      </w:r>
      <w:r>
        <w:t>h</w:t>
      </w:r>
      <w:r w:rsidR="004738AC">
        <w:t>y</w:t>
      </w:r>
      <w:r>
        <w:t>bky, přejezdové zabezpečovací zařízení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Informační systémy v dopravě, úloha IS při řízení dopravy, informování cestujících, systém HAVIS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Staniční zabezpečovací zařízení, návěstidla</w:t>
      </w:r>
    </w:p>
    <w:p w:rsidR="00274907" w:rsidRDefault="00274907" w:rsidP="00B7721A"/>
    <w:p w:rsidR="00B7721A" w:rsidRDefault="00EE1C95" w:rsidP="00B7721A">
      <w:bookmarkStart w:id="0" w:name="_GoBack"/>
      <w:bookmarkEnd w:id="0"/>
      <w:r>
        <w:t>Vypracoval</w:t>
      </w:r>
      <w:r w:rsidR="007A2312">
        <w:t>i</w:t>
      </w:r>
      <w:r>
        <w:t xml:space="preserve"> : </w:t>
      </w:r>
      <w:r>
        <w:tab/>
        <w:t>Ing. Antonín Hájek</w:t>
      </w:r>
      <w:r w:rsidR="007A2312">
        <w:t xml:space="preserve">, </w:t>
      </w:r>
      <w:r>
        <w:t>Ing. Josef Janeček</w:t>
      </w:r>
    </w:p>
    <w:p w:rsidR="00EE1C95" w:rsidRDefault="00EE1C95" w:rsidP="00B7721A">
      <w:proofErr w:type="gramStart"/>
      <w:r>
        <w:t>24.9.2018</w:t>
      </w:r>
      <w:proofErr w:type="gramEnd"/>
    </w:p>
    <w:sectPr w:rsidR="00EE1C95" w:rsidSect="007A231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66A3"/>
    <w:multiLevelType w:val="hybridMultilevel"/>
    <w:tmpl w:val="EB1630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9311B"/>
    <w:multiLevelType w:val="hybridMultilevel"/>
    <w:tmpl w:val="180835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0C"/>
    <w:rsid w:val="00143C27"/>
    <w:rsid w:val="001B1C36"/>
    <w:rsid w:val="00235799"/>
    <w:rsid w:val="0024134A"/>
    <w:rsid w:val="00260097"/>
    <w:rsid w:val="00274907"/>
    <w:rsid w:val="002A77E2"/>
    <w:rsid w:val="00335D8C"/>
    <w:rsid w:val="004343B1"/>
    <w:rsid w:val="004738AC"/>
    <w:rsid w:val="004A709C"/>
    <w:rsid w:val="004C6A65"/>
    <w:rsid w:val="004E4E7B"/>
    <w:rsid w:val="006240C3"/>
    <w:rsid w:val="00657BA9"/>
    <w:rsid w:val="006A1294"/>
    <w:rsid w:val="007A2312"/>
    <w:rsid w:val="00804C9E"/>
    <w:rsid w:val="008219D2"/>
    <w:rsid w:val="00880074"/>
    <w:rsid w:val="008B60DB"/>
    <w:rsid w:val="00920F0C"/>
    <w:rsid w:val="00934BA5"/>
    <w:rsid w:val="00980083"/>
    <w:rsid w:val="00B37B73"/>
    <w:rsid w:val="00B7721A"/>
    <w:rsid w:val="00BE6B12"/>
    <w:rsid w:val="00BE7EAE"/>
    <w:rsid w:val="00C3621E"/>
    <w:rsid w:val="00C96315"/>
    <w:rsid w:val="00DA54FE"/>
    <w:rsid w:val="00DC21D7"/>
    <w:rsid w:val="00E2010A"/>
    <w:rsid w:val="00E20B6C"/>
    <w:rsid w:val="00EE1C95"/>
    <w:rsid w:val="00F808AF"/>
    <w:rsid w:val="00F919E7"/>
    <w:rsid w:val="00FE4D74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7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1C3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F0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1C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1C3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C36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7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1C3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F0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1C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1C3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C36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HajekAnt</cp:lastModifiedBy>
  <cp:revision>7</cp:revision>
  <cp:lastPrinted>2015-03-23T07:45:00Z</cp:lastPrinted>
  <dcterms:created xsi:type="dcterms:W3CDTF">2018-09-24T09:13:00Z</dcterms:created>
  <dcterms:modified xsi:type="dcterms:W3CDTF">2018-09-24T14:38:00Z</dcterms:modified>
</cp:coreProperties>
</file>