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7C70" w:rsidRPr="00587C70" w:rsidRDefault="00587C70" w:rsidP="00587C70">
      <w:pPr>
        <w:rPr>
          <w:rFonts w:ascii="Times New Roman" w:hAnsi="Times New Roman" w:cs="Times New Roman"/>
          <w:b/>
          <w:sz w:val="24"/>
          <w:szCs w:val="24"/>
        </w:rPr>
      </w:pPr>
      <w:r w:rsidRPr="00587C70">
        <w:rPr>
          <w:rFonts w:ascii="Times New Roman" w:hAnsi="Times New Roman" w:cs="Times New Roman"/>
          <w:b/>
          <w:sz w:val="24"/>
          <w:szCs w:val="24"/>
        </w:rPr>
        <w:t xml:space="preserve">Okruhy k závěrečné zkoušce </w:t>
      </w:r>
    </w:p>
    <w:p w:rsidR="00E363FE" w:rsidRDefault="00587C70" w:rsidP="00587C70">
      <w:pPr>
        <w:rPr>
          <w:rFonts w:ascii="Times New Roman" w:hAnsi="Times New Roman" w:cs="Times New Roman"/>
          <w:b/>
          <w:sz w:val="24"/>
          <w:szCs w:val="24"/>
        </w:rPr>
      </w:pPr>
      <w:r w:rsidRPr="00587C70">
        <w:rPr>
          <w:rFonts w:ascii="Times New Roman" w:hAnsi="Times New Roman" w:cs="Times New Roman"/>
          <w:b/>
          <w:sz w:val="24"/>
          <w:szCs w:val="24"/>
        </w:rPr>
        <w:t xml:space="preserve">Obor: </w:t>
      </w:r>
      <w:r w:rsidR="0078282F" w:rsidRPr="00587C7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="0078282F" w:rsidRPr="00587C70">
        <w:rPr>
          <w:rFonts w:ascii="Times New Roman" w:hAnsi="Times New Roman" w:cs="Times New Roman"/>
          <w:b/>
          <w:sz w:val="24"/>
          <w:szCs w:val="24"/>
        </w:rPr>
        <w:t>36–52</w:t>
      </w:r>
      <w:proofErr w:type="gramEnd"/>
      <w:r w:rsidR="0078282F" w:rsidRPr="00587C70">
        <w:rPr>
          <w:rFonts w:ascii="Times New Roman" w:hAnsi="Times New Roman" w:cs="Times New Roman"/>
          <w:b/>
          <w:sz w:val="24"/>
          <w:szCs w:val="24"/>
        </w:rPr>
        <w:t>–</w:t>
      </w:r>
      <w:proofErr w:type="gramStart"/>
      <w:r w:rsidR="0078282F" w:rsidRPr="00587C70">
        <w:rPr>
          <w:rFonts w:ascii="Times New Roman" w:hAnsi="Times New Roman" w:cs="Times New Roman"/>
          <w:b/>
          <w:sz w:val="24"/>
          <w:szCs w:val="24"/>
        </w:rPr>
        <w:t>H/01</w:t>
      </w:r>
      <w:proofErr w:type="gramEnd"/>
      <w:r w:rsidR="007D5A07" w:rsidRPr="00587C70">
        <w:rPr>
          <w:rFonts w:ascii="Times New Roman" w:hAnsi="Times New Roman" w:cs="Times New Roman"/>
          <w:b/>
          <w:sz w:val="24"/>
          <w:szCs w:val="24"/>
        </w:rPr>
        <w:t xml:space="preserve"> Instalatér</w:t>
      </w:r>
    </w:p>
    <w:p w:rsidR="00243362" w:rsidRPr="00094414" w:rsidRDefault="00243362" w:rsidP="00243362">
      <w:pPr>
        <w:numPr>
          <w:ilvl w:val="0"/>
          <w:numId w:val="2"/>
        </w:numPr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094414">
        <w:rPr>
          <w:rFonts w:ascii="Times New Roman" w:eastAsia="Calibri" w:hAnsi="Times New Roman" w:cs="Times New Roman"/>
          <w:sz w:val="24"/>
          <w:szCs w:val="24"/>
        </w:rPr>
        <w:t xml:space="preserve">Topné plyny, </w:t>
      </w:r>
      <w:r w:rsidR="00701034" w:rsidRPr="00094414">
        <w:rPr>
          <w:rFonts w:ascii="Times New Roman" w:eastAsia="Calibri" w:hAnsi="Times New Roman" w:cs="Times New Roman"/>
          <w:sz w:val="24"/>
          <w:szCs w:val="24"/>
        </w:rPr>
        <w:t>jejich vlastnosti a doprava</w:t>
      </w:r>
      <w:r w:rsidRPr="00094414">
        <w:rPr>
          <w:rFonts w:ascii="Times New Roman" w:eastAsia="Calibri" w:hAnsi="Times New Roman" w:cs="Times New Roman"/>
          <w:sz w:val="24"/>
          <w:szCs w:val="24"/>
        </w:rPr>
        <w:t>.</w:t>
      </w:r>
    </w:p>
    <w:p w:rsidR="00243362" w:rsidRPr="00094414" w:rsidRDefault="00243362" w:rsidP="00243362">
      <w:pPr>
        <w:numPr>
          <w:ilvl w:val="0"/>
          <w:numId w:val="2"/>
        </w:numPr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094414">
        <w:rPr>
          <w:rFonts w:ascii="Times New Roman" w:eastAsia="Calibri" w:hAnsi="Times New Roman" w:cs="Times New Roman"/>
          <w:sz w:val="24"/>
          <w:szCs w:val="24"/>
        </w:rPr>
        <w:t>Plynové spotřebiče.</w:t>
      </w:r>
    </w:p>
    <w:p w:rsidR="000A602B" w:rsidRPr="00094414" w:rsidRDefault="00774192" w:rsidP="000A602B">
      <w:pPr>
        <w:numPr>
          <w:ilvl w:val="0"/>
          <w:numId w:val="2"/>
        </w:numPr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094414">
        <w:rPr>
          <w:rFonts w:ascii="Times New Roman" w:eastAsia="Calibri" w:hAnsi="Times New Roman" w:cs="Times New Roman"/>
          <w:sz w:val="24"/>
          <w:szCs w:val="24"/>
        </w:rPr>
        <w:t>Příslušenství rozvodů a spotřebičů</w:t>
      </w:r>
      <w:r w:rsidR="000A602B" w:rsidRPr="00094414">
        <w:rPr>
          <w:rFonts w:ascii="Times New Roman" w:eastAsia="Calibri" w:hAnsi="Times New Roman" w:cs="Times New Roman"/>
          <w:sz w:val="24"/>
          <w:szCs w:val="24"/>
        </w:rPr>
        <w:t xml:space="preserve"> plynu</w:t>
      </w:r>
      <w:r w:rsidR="00243362" w:rsidRPr="00094414">
        <w:rPr>
          <w:rFonts w:ascii="Times New Roman" w:eastAsia="Calibri" w:hAnsi="Times New Roman" w:cs="Times New Roman"/>
          <w:sz w:val="24"/>
          <w:szCs w:val="24"/>
        </w:rPr>
        <w:t>.</w:t>
      </w:r>
    </w:p>
    <w:p w:rsidR="000A602B" w:rsidRPr="00094414" w:rsidRDefault="00837EE9" w:rsidP="000A602B">
      <w:pPr>
        <w:numPr>
          <w:ilvl w:val="0"/>
          <w:numId w:val="2"/>
        </w:numPr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094414">
        <w:rPr>
          <w:rFonts w:ascii="Times New Roman" w:eastAsia="Calibri" w:hAnsi="Times New Roman" w:cs="Times New Roman"/>
          <w:sz w:val="24"/>
          <w:szCs w:val="24"/>
        </w:rPr>
        <w:t>R</w:t>
      </w:r>
      <w:r w:rsidR="000A602B" w:rsidRPr="00094414">
        <w:rPr>
          <w:rFonts w:ascii="Times New Roman" w:eastAsia="Calibri" w:hAnsi="Times New Roman" w:cs="Times New Roman"/>
          <w:sz w:val="24"/>
          <w:szCs w:val="24"/>
        </w:rPr>
        <w:t>ozvod plynu.</w:t>
      </w:r>
    </w:p>
    <w:p w:rsidR="00243362" w:rsidRPr="00094414" w:rsidRDefault="00774192" w:rsidP="00243362">
      <w:pPr>
        <w:numPr>
          <w:ilvl w:val="0"/>
          <w:numId w:val="2"/>
        </w:numPr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094414">
        <w:rPr>
          <w:rFonts w:ascii="Times New Roman" w:eastAsia="Calibri" w:hAnsi="Times New Roman" w:cs="Times New Roman"/>
          <w:sz w:val="24"/>
          <w:szCs w:val="24"/>
        </w:rPr>
        <w:t>P</w:t>
      </w:r>
      <w:r w:rsidR="00243362" w:rsidRPr="00094414">
        <w:rPr>
          <w:rFonts w:ascii="Times New Roman" w:eastAsia="Calibri" w:hAnsi="Times New Roman" w:cs="Times New Roman"/>
          <w:sz w:val="24"/>
          <w:szCs w:val="24"/>
        </w:rPr>
        <w:t>aliva pro vytápění.</w:t>
      </w:r>
    </w:p>
    <w:p w:rsidR="00243362" w:rsidRPr="00094414" w:rsidRDefault="00243362" w:rsidP="00243362">
      <w:pPr>
        <w:numPr>
          <w:ilvl w:val="0"/>
          <w:numId w:val="2"/>
        </w:numPr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094414">
        <w:rPr>
          <w:rFonts w:ascii="Times New Roman" w:eastAsia="Calibri" w:hAnsi="Times New Roman" w:cs="Times New Roman"/>
          <w:sz w:val="24"/>
          <w:szCs w:val="24"/>
        </w:rPr>
        <w:t>Místní vytápění.</w:t>
      </w:r>
    </w:p>
    <w:p w:rsidR="00243362" w:rsidRPr="00094414" w:rsidRDefault="00243362" w:rsidP="00243362">
      <w:pPr>
        <w:numPr>
          <w:ilvl w:val="0"/>
          <w:numId w:val="2"/>
        </w:numPr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094414">
        <w:rPr>
          <w:rFonts w:ascii="Times New Roman" w:eastAsia="Calibri" w:hAnsi="Times New Roman" w:cs="Times New Roman"/>
          <w:sz w:val="24"/>
          <w:szCs w:val="24"/>
        </w:rPr>
        <w:t>Ústřední vytápění.</w:t>
      </w:r>
    </w:p>
    <w:p w:rsidR="000A602B" w:rsidRPr="00094414" w:rsidRDefault="000A602B" w:rsidP="000A602B">
      <w:pPr>
        <w:numPr>
          <w:ilvl w:val="0"/>
          <w:numId w:val="2"/>
        </w:numPr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094414">
        <w:rPr>
          <w:rFonts w:ascii="Times New Roman" w:eastAsia="Calibri" w:hAnsi="Times New Roman" w:cs="Times New Roman"/>
          <w:sz w:val="24"/>
          <w:szCs w:val="24"/>
        </w:rPr>
        <w:t>Centralizované zásobování teplem.</w:t>
      </w:r>
    </w:p>
    <w:p w:rsidR="000A602B" w:rsidRPr="00094414" w:rsidRDefault="000A602B" w:rsidP="000A602B">
      <w:pPr>
        <w:numPr>
          <w:ilvl w:val="0"/>
          <w:numId w:val="2"/>
        </w:numPr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094414">
        <w:rPr>
          <w:rFonts w:ascii="Times New Roman" w:eastAsia="Calibri" w:hAnsi="Times New Roman" w:cs="Times New Roman"/>
          <w:sz w:val="24"/>
          <w:szCs w:val="24"/>
        </w:rPr>
        <w:t>Otopné soustavy.</w:t>
      </w:r>
    </w:p>
    <w:p w:rsidR="000A602B" w:rsidRPr="00094414" w:rsidRDefault="000A602B" w:rsidP="000A602B">
      <w:pPr>
        <w:numPr>
          <w:ilvl w:val="0"/>
          <w:numId w:val="2"/>
        </w:numPr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094414">
        <w:rPr>
          <w:rFonts w:ascii="Times New Roman" w:eastAsia="Calibri" w:hAnsi="Times New Roman" w:cs="Times New Roman"/>
          <w:sz w:val="24"/>
          <w:szCs w:val="24"/>
        </w:rPr>
        <w:t>Zdroje tepla v otopných soustavách.</w:t>
      </w:r>
    </w:p>
    <w:p w:rsidR="000A602B" w:rsidRPr="00094414" w:rsidRDefault="000A602B" w:rsidP="000A602B">
      <w:pPr>
        <w:numPr>
          <w:ilvl w:val="0"/>
          <w:numId w:val="2"/>
        </w:numPr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094414">
        <w:rPr>
          <w:rFonts w:ascii="Times New Roman" w:eastAsia="Calibri" w:hAnsi="Times New Roman" w:cs="Times New Roman"/>
          <w:sz w:val="24"/>
          <w:szCs w:val="24"/>
        </w:rPr>
        <w:t>Potrubí v otopné soustavě, zabezpečovací zařízení, armatury.</w:t>
      </w:r>
    </w:p>
    <w:p w:rsidR="000A602B" w:rsidRPr="00094414" w:rsidRDefault="000A602B" w:rsidP="000A602B">
      <w:pPr>
        <w:numPr>
          <w:ilvl w:val="0"/>
          <w:numId w:val="2"/>
        </w:numPr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094414">
        <w:rPr>
          <w:rFonts w:ascii="Times New Roman" w:eastAsia="Calibri" w:hAnsi="Times New Roman" w:cs="Times New Roman"/>
          <w:sz w:val="24"/>
          <w:szCs w:val="24"/>
        </w:rPr>
        <w:t>Otopná tělesa.</w:t>
      </w:r>
    </w:p>
    <w:p w:rsidR="000A602B" w:rsidRPr="00094414" w:rsidRDefault="000A602B" w:rsidP="000A602B">
      <w:pPr>
        <w:numPr>
          <w:ilvl w:val="0"/>
          <w:numId w:val="2"/>
        </w:numPr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094414">
        <w:rPr>
          <w:rFonts w:ascii="Times New Roman" w:eastAsia="Calibri" w:hAnsi="Times New Roman" w:cs="Times New Roman"/>
          <w:sz w:val="24"/>
          <w:szCs w:val="24"/>
        </w:rPr>
        <w:t>Sálavé vytápění.</w:t>
      </w:r>
    </w:p>
    <w:p w:rsidR="000A602B" w:rsidRPr="00094414" w:rsidRDefault="000A602B" w:rsidP="00243362">
      <w:pPr>
        <w:numPr>
          <w:ilvl w:val="0"/>
          <w:numId w:val="2"/>
        </w:numPr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094414">
        <w:rPr>
          <w:rFonts w:ascii="Times New Roman" w:eastAsia="Calibri" w:hAnsi="Times New Roman" w:cs="Times New Roman"/>
          <w:sz w:val="24"/>
          <w:szCs w:val="24"/>
        </w:rPr>
        <w:t>Obnovitelné a netradiční zdroje tepla pro vytápění a ohřev vody.</w:t>
      </w:r>
    </w:p>
    <w:p w:rsidR="00243362" w:rsidRPr="00094414" w:rsidRDefault="00243362" w:rsidP="0054594D">
      <w:pPr>
        <w:numPr>
          <w:ilvl w:val="0"/>
          <w:numId w:val="2"/>
        </w:numPr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094414">
        <w:rPr>
          <w:rFonts w:ascii="Times New Roman" w:eastAsia="Calibri" w:hAnsi="Times New Roman" w:cs="Times New Roman"/>
          <w:sz w:val="24"/>
          <w:szCs w:val="24"/>
        </w:rPr>
        <w:t>Komíny a kouřovody.</w:t>
      </w:r>
      <w:r w:rsidR="00DD2BD1" w:rsidRPr="00094414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B340C9" w:rsidRPr="00094414" w:rsidRDefault="00B340C9" w:rsidP="00B340C9">
      <w:pPr>
        <w:numPr>
          <w:ilvl w:val="0"/>
          <w:numId w:val="2"/>
        </w:numPr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094414">
        <w:rPr>
          <w:rFonts w:ascii="Times New Roman" w:eastAsia="Calibri" w:hAnsi="Times New Roman" w:cs="Times New Roman"/>
          <w:sz w:val="24"/>
          <w:szCs w:val="24"/>
        </w:rPr>
        <w:t>Druhy odpadních vod, způsoby čištění odpadních vod.</w:t>
      </w:r>
    </w:p>
    <w:p w:rsidR="00DD2BD1" w:rsidRPr="00094414" w:rsidRDefault="00B340C9" w:rsidP="00243362">
      <w:pPr>
        <w:numPr>
          <w:ilvl w:val="0"/>
          <w:numId w:val="2"/>
        </w:numPr>
        <w:contextualSpacing/>
        <w:rPr>
          <w:rFonts w:ascii="Times New Roman" w:eastAsia="Calibri" w:hAnsi="Times New Roman" w:cs="Times New Roman"/>
          <w:i/>
          <w:sz w:val="24"/>
          <w:szCs w:val="24"/>
        </w:rPr>
      </w:pPr>
      <w:r w:rsidRPr="00094414">
        <w:rPr>
          <w:rFonts w:ascii="Times New Roman" w:eastAsia="Calibri" w:hAnsi="Times New Roman" w:cs="Times New Roman"/>
          <w:sz w:val="24"/>
          <w:szCs w:val="24"/>
        </w:rPr>
        <w:t>Čistírny odpadních vod – městské, domovní.</w:t>
      </w:r>
    </w:p>
    <w:p w:rsidR="00B340C9" w:rsidRPr="00094414" w:rsidRDefault="00B340C9" w:rsidP="00837EE9">
      <w:pPr>
        <w:numPr>
          <w:ilvl w:val="0"/>
          <w:numId w:val="2"/>
        </w:numPr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094414">
        <w:rPr>
          <w:rFonts w:ascii="Times New Roman" w:eastAsia="Calibri" w:hAnsi="Times New Roman" w:cs="Times New Roman"/>
          <w:sz w:val="24"/>
          <w:szCs w:val="24"/>
        </w:rPr>
        <w:t>Veřejná kanalizace</w:t>
      </w:r>
      <w:r w:rsidR="00837EE9" w:rsidRPr="00094414">
        <w:rPr>
          <w:rFonts w:ascii="Times New Roman" w:eastAsia="Calibri" w:hAnsi="Times New Roman" w:cs="Times New Roman"/>
          <w:sz w:val="24"/>
          <w:szCs w:val="24"/>
        </w:rPr>
        <w:t>, o</w:t>
      </w:r>
      <w:r w:rsidR="00837EE9" w:rsidRPr="00094414">
        <w:rPr>
          <w:rFonts w:ascii="Times New Roman" w:eastAsia="Calibri" w:hAnsi="Times New Roman" w:cs="Times New Roman"/>
          <w:sz w:val="24"/>
          <w:szCs w:val="24"/>
        </w:rPr>
        <w:t>bjekty na stokových sítích, šachty.</w:t>
      </w:r>
    </w:p>
    <w:p w:rsidR="00B340C9" w:rsidRPr="00094414" w:rsidRDefault="00B340C9" w:rsidP="00243362">
      <w:pPr>
        <w:numPr>
          <w:ilvl w:val="0"/>
          <w:numId w:val="2"/>
        </w:numPr>
        <w:contextualSpacing/>
        <w:rPr>
          <w:rFonts w:ascii="Times New Roman" w:eastAsia="Calibri" w:hAnsi="Times New Roman" w:cs="Times New Roman"/>
          <w:i/>
          <w:sz w:val="24"/>
          <w:szCs w:val="24"/>
        </w:rPr>
      </w:pPr>
      <w:r w:rsidRPr="00094414">
        <w:rPr>
          <w:rFonts w:ascii="Times New Roman" w:eastAsia="Calibri" w:hAnsi="Times New Roman" w:cs="Times New Roman"/>
          <w:sz w:val="24"/>
          <w:szCs w:val="24"/>
        </w:rPr>
        <w:t>Deš</w:t>
      </w:r>
      <w:r w:rsidR="0054594D" w:rsidRPr="00094414">
        <w:rPr>
          <w:rFonts w:ascii="Times New Roman" w:eastAsia="Calibri" w:hAnsi="Times New Roman" w:cs="Times New Roman"/>
          <w:sz w:val="24"/>
          <w:szCs w:val="24"/>
        </w:rPr>
        <w:t>ťová kanalizace.</w:t>
      </w:r>
    </w:p>
    <w:p w:rsidR="00B340C9" w:rsidRPr="00094414" w:rsidRDefault="00B340C9" w:rsidP="00B340C9">
      <w:pPr>
        <w:numPr>
          <w:ilvl w:val="0"/>
          <w:numId w:val="2"/>
        </w:numPr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094414">
        <w:rPr>
          <w:rFonts w:ascii="Times New Roman" w:eastAsia="Calibri" w:hAnsi="Times New Roman" w:cs="Times New Roman"/>
          <w:sz w:val="24"/>
          <w:szCs w:val="24"/>
        </w:rPr>
        <w:t xml:space="preserve">Vnitřní kanalizace – </w:t>
      </w:r>
      <w:r w:rsidR="008A2238" w:rsidRPr="00094414">
        <w:rPr>
          <w:rFonts w:ascii="Times New Roman" w:eastAsia="Calibri" w:hAnsi="Times New Roman" w:cs="Times New Roman"/>
          <w:sz w:val="24"/>
          <w:szCs w:val="24"/>
        </w:rPr>
        <w:t xml:space="preserve">jednotlivé </w:t>
      </w:r>
      <w:r w:rsidRPr="00094414">
        <w:rPr>
          <w:rFonts w:ascii="Times New Roman" w:eastAsia="Calibri" w:hAnsi="Times New Roman" w:cs="Times New Roman"/>
          <w:sz w:val="24"/>
          <w:szCs w:val="24"/>
        </w:rPr>
        <w:t>potrubní části.</w:t>
      </w:r>
    </w:p>
    <w:p w:rsidR="0054594D" w:rsidRPr="00094414" w:rsidRDefault="0054594D" w:rsidP="0054594D">
      <w:pPr>
        <w:numPr>
          <w:ilvl w:val="0"/>
          <w:numId w:val="2"/>
        </w:numPr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094414">
        <w:rPr>
          <w:rFonts w:ascii="Times New Roman" w:eastAsia="Calibri" w:hAnsi="Times New Roman" w:cs="Times New Roman"/>
          <w:sz w:val="24"/>
          <w:szCs w:val="24"/>
        </w:rPr>
        <w:t>Trubní materiál vnitřní kanalizace, tvarovky.</w:t>
      </w:r>
    </w:p>
    <w:p w:rsidR="00B340C9" w:rsidRPr="00094414" w:rsidRDefault="0054594D" w:rsidP="00243362">
      <w:pPr>
        <w:numPr>
          <w:ilvl w:val="0"/>
          <w:numId w:val="2"/>
        </w:numPr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094414">
        <w:rPr>
          <w:rFonts w:ascii="Times New Roman" w:eastAsia="Calibri" w:hAnsi="Times New Roman" w:cs="Times New Roman"/>
          <w:sz w:val="24"/>
          <w:szCs w:val="24"/>
        </w:rPr>
        <w:t>Uložení potrubí, upevnění, izolace.</w:t>
      </w:r>
    </w:p>
    <w:p w:rsidR="00837EE9" w:rsidRPr="00094414" w:rsidRDefault="00837EE9" w:rsidP="00243362">
      <w:pPr>
        <w:numPr>
          <w:ilvl w:val="0"/>
          <w:numId w:val="2"/>
        </w:numPr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094414">
        <w:rPr>
          <w:rFonts w:ascii="Times New Roman" w:eastAsia="Calibri" w:hAnsi="Times New Roman" w:cs="Times New Roman"/>
          <w:sz w:val="24"/>
          <w:szCs w:val="24"/>
        </w:rPr>
        <w:t>Veřejné vodovody, tlaky, objekty.</w:t>
      </w:r>
    </w:p>
    <w:p w:rsidR="00243362" w:rsidRPr="00094414" w:rsidRDefault="00FF3A36" w:rsidP="00243362">
      <w:pPr>
        <w:numPr>
          <w:ilvl w:val="0"/>
          <w:numId w:val="2"/>
        </w:numPr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094414">
        <w:rPr>
          <w:rFonts w:ascii="Times New Roman" w:eastAsia="Calibri" w:hAnsi="Times New Roman" w:cs="Times New Roman"/>
          <w:sz w:val="24"/>
          <w:szCs w:val="24"/>
        </w:rPr>
        <w:t>V</w:t>
      </w:r>
      <w:r w:rsidR="00243362" w:rsidRPr="00094414">
        <w:rPr>
          <w:rFonts w:ascii="Times New Roman" w:eastAsia="Calibri" w:hAnsi="Times New Roman" w:cs="Times New Roman"/>
          <w:sz w:val="24"/>
          <w:szCs w:val="24"/>
        </w:rPr>
        <w:t>nitřní vodovod</w:t>
      </w:r>
      <w:r w:rsidR="008A2238" w:rsidRPr="00094414">
        <w:rPr>
          <w:rFonts w:ascii="Times New Roman" w:eastAsia="Calibri" w:hAnsi="Times New Roman" w:cs="Times New Roman"/>
          <w:sz w:val="24"/>
          <w:szCs w:val="24"/>
        </w:rPr>
        <w:t xml:space="preserve"> – části, rozvody, materiál</w:t>
      </w:r>
      <w:r w:rsidR="00243362" w:rsidRPr="00094414">
        <w:rPr>
          <w:rFonts w:ascii="Times New Roman" w:eastAsia="Calibri" w:hAnsi="Times New Roman" w:cs="Times New Roman"/>
          <w:sz w:val="24"/>
          <w:szCs w:val="24"/>
        </w:rPr>
        <w:t>.</w:t>
      </w:r>
    </w:p>
    <w:p w:rsidR="00243362" w:rsidRPr="00094414" w:rsidRDefault="00803C13" w:rsidP="00243362">
      <w:pPr>
        <w:numPr>
          <w:ilvl w:val="0"/>
          <w:numId w:val="2"/>
        </w:numPr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094414">
        <w:rPr>
          <w:rFonts w:ascii="Times New Roman" w:eastAsia="Calibri" w:hAnsi="Times New Roman" w:cs="Times New Roman"/>
          <w:sz w:val="24"/>
          <w:szCs w:val="24"/>
        </w:rPr>
        <w:t>Armatury – druhy, využití v jednotlivých rozvodech</w:t>
      </w:r>
      <w:r w:rsidR="00243362" w:rsidRPr="00094414">
        <w:rPr>
          <w:rFonts w:ascii="Times New Roman" w:eastAsia="Calibri" w:hAnsi="Times New Roman" w:cs="Times New Roman"/>
          <w:sz w:val="24"/>
          <w:szCs w:val="24"/>
        </w:rPr>
        <w:t>.</w:t>
      </w:r>
    </w:p>
    <w:p w:rsidR="00243362" w:rsidRPr="00094414" w:rsidRDefault="00243362" w:rsidP="00243362">
      <w:pPr>
        <w:numPr>
          <w:ilvl w:val="0"/>
          <w:numId w:val="2"/>
        </w:numPr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094414">
        <w:rPr>
          <w:rFonts w:ascii="Times New Roman" w:eastAsia="Calibri" w:hAnsi="Times New Roman" w:cs="Times New Roman"/>
          <w:sz w:val="24"/>
          <w:szCs w:val="24"/>
        </w:rPr>
        <w:t>Vodovodní přípojka</w:t>
      </w:r>
      <w:r w:rsidR="00867A09" w:rsidRPr="00094414">
        <w:rPr>
          <w:rFonts w:ascii="Times New Roman" w:eastAsia="Calibri" w:hAnsi="Times New Roman" w:cs="Times New Roman"/>
          <w:sz w:val="24"/>
          <w:szCs w:val="24"/>
        </w:rPr>
        <w:t>, vodoměrná sestava</w:t>
      </w:r>
      <w:r w:rsidRPr="00094414">
        <w:rPr>
          <w:rFonts w:ascii="Times New Roman" w:eastAsia="Calibri" w:hAnsi="Times New Roman" w:cs="Times New Roman"/>
          <w:sz w:val="24"/>
          <w:szCs w:val="24"/>
        </w:rPr>
        <w:t>.</w:t>
      </w:r>
    </w:p>
    <w:p w:rsidR="00DD2BD1" w:rsidRPr="00094414" w:rsidRDefault="00803C13" w:rsidP="00243362">
      <w:pPr>
        <w:numPr>
          <w:ilvl w:val="0"/>
          <w:numId w:val="2"/>
        </w:numPr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094414">
        <w:rPr>
          <w:rFonts w:ascii="Times New Roman" w:eastAsia="Calibri" w:hAnsi="Times New Roman" w:cs="Times New Roman"/>
          <w:sz w:val="24"/>
          <w:szCs w:val="24"/>
        </w:rPr>
        <w:t>Zápachové uzávěrky, přepady.</w:t>
      </w:r>
    </w:p>
    <w:p w:rsidR="00243362" w:rsidRPr="00094414" w:rsidRDefault="00243362" w:rsidP="00243362">
      <w:pPr>
        <w:numPr>
          <w:ilvl w:val="0"/>
          <w:numId w:val="2"/>
        </w:numPr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094414">
        <w:rPr>
          <w:rFonts w:ascii="Times New Roman" w:eastAsia="Calibri" w:hAnsi="Times New Roman" w:cs="Times New Roman"/>
          <w:sz w:val="24"/>
          <w:szCs w:val="24"/>
        </w:rPr>
        <w:t xml:space="preserve">Zařizovací předměty koupelen, </w:t>
      </w:r>
      <w:r w:rsidR="00DD2BD1" w:rsidRPr="00094414">
        <w:rPr>
          <w:rFonts w:ascii="Times New Roman" w:eastAsia="Calibri" w:hAnsi="Times New Roman" w:cs="Times New Roman"/>
          <w:sz w:val="24"/>
          <w:szCs w:val="24"/>
        </w:rPr>
        <w:t>materiály</w:t>
      </w:r>
      <w:r w:rsidRPr="00094414">
        <w:rPr>
          <w:rFonts w:ascii="Times New Roman" w:eastAsia="Calibri" w:hAnsi="Times New Roman" w:cs="Times New Roman"/>
          <w:sz w:val="24"/>
          <w:szCs w:val="24"/>
        </w:rPr>
        <w:t>.</w:t>
      </w:r>
    </w:p>
    <w:p w:rsidR="00DD2BD1" w:rsidRPr="00094414" w:rsidRDefault="00DD2BD1" w:rsidP="00243362">
      <w:pPr>
        <w:numPr>
          <w:ilvl w:val="0"/>
          <w:numId w:val="2"/>
        </w:numPr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094414">
        <w:rPr>
          <w:rFonts w:ascii="Times New Roman" w:eastAsia="Calibri" w:hAnsi="Times New Roman" w:cs="Times New Roman"/>
          <w:sz w:val="24"/>
          <w:szCs w:val="24"/>
        </w:rPr>
        <w:t>Sestavy zařizovacích předmětů včetně příslušných armatur</w:t>
      </w:r>
      <w:r w:rsidR="00837EE9" w:rsidRPr="00094414">
        <w:rPr>
          <w:rFonts w:ascii="Times New Roman" w:eastAsia="Calibri" w:hAnsi="Times New Roman" w:cs="Times New Roman"/>
          <w:sz w:val="24"/>
          <w:szCs w:val="24"/>
        </w:rPr>
        <w:t>, v</w:t>
      </w:r>
      <w:r w:rsidR="00837EE9" w:rsidRPr="00094414">
        <w:rPr>
          <w:rFonts w:ascii="Times New Roman" w:eastAsia="Calibri" w:hAnsi="Times New Roman" w:cs="Times New Roman"/>
          <w:sz w:val="24"/>
          <w:szCs w:val="24"/>
        </w:rPr>
        <w:t>odovodní baterie</w:t>
      </w:r>
      <w:r w:rsidRPr="00094414">
        <w:rPr>
          <w:rFonts w:ascii="Times New Roman" w:eastAsia="Calibri" w:hAnsi="Times New Roman" w:cs="Times New Roman"/>
          <w:sz w:val="24"/>
          <w:szCs w:val="24"/>
        </w:rPr>
        <w:t>.</w:t>
      </w:r>
    </w:p>
    <w:p w:rsidR="00243362" w:rsidRPr="00094414" w:rsidRDefault="00243362" w:rsidP="008A2238">
      <w:pPr>
        <w:numPr>
          <w:ilvl w:val="0"/>
          <w:numId w:val="2"/>
        </w:numPr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094414">
        <w:rPr>
          <w:rFonts w:ascii="Times New Roman" w:eastAsia="Calibri" w:hAnsi="Times New Roman" w:cs="Times New Roman"/>
          <w:sz w:val="24"/>
          <w:szCs w:val="24"/>
        </w:rPr>
        <w:t xml:space="preserve">Dilatace </w:t>
      </w:r>
      <w:r w:rsidR="00803C13" w:rsidRPr="00094414">
        <w:rPr>
          <w:rFonts w:ascii="Times New Roman" w:eastAsia="Calibri" w:hAnsi="Times New Roman" w:cs="Times New Roman"/>
          <w:sz w:val="24"/>
          <w:szCs w:val="24"/>
        </w:rPr>
        <w:t xml:space="preserve">a kompenzace </w:t>
      </w:r>
      <w:r w:rsidRPr="00094414">
        <w:rPr>
          <w:rFonts w:ascii="Times New Roman" w:eastAsia="Calibri" w:hAnsi="Times New Roman" w:cs="Times New Roman"/>
          <w:sz w:val="24"/>
          <w:szCs w:val="24"/>
        </w:rPr>
        <w:t>potrubí.</w:t>
      </w:r>
    </w:p>
    <w:p w:rsidR="00243362" w:rsidRPr="00094414" w:rsidRDefault="00243362" w:rsidP="00867A09">
      <w:pPr>
        <w:ind w:left="360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243362" w:rsidRDefault="00243362" w:rsidP="00587C70">
      <w:pPr>
        <w:rPr>
          <w:rFonts w:ascii="Times New Roman" w:hAnsi="Times New Roman" w:cs="Times New Roman"/>
          <w:b/>
          <w:sz w:val="24"/>
          <w:szCs w:val="24"/>
        </w:rPr>
      </w:pPr>
    </w:p>
    <w:p w:rsidR="00094414" w:rsidRDefault="00094414" w:rsidP="00587C70">
      <w:pPr>
        <w:rPr>
          <w:rFonts w:ascii="Times New Roman" w:hAnsi="Times New Roman" w:cs="Times New Roman"/>
          <w:b/>
          <w:sz w:val="24"/>
          <w:szCs w:val="24"/>
        </w:rPr>
      </w:pPr>
    </w:p>
    <w:p w:rsidR="00094414" w:rsidRDefault="00094414" w:rsidP="00587C70">
      <w:pPr>
        <w:rPr>
          <w:rFonts w:ascii="Times New Roman" w:hAnsi="Times New Roman" w:cs="Times New Roman"/>
          <w:b/>
          <w:sz w:val="24"/>
          <w:szCs w:val="24"/>
        </w:rPr>
      </w:pPr>
    </w:p>
    <w:p w:rsidR="00094414" w:rsidRPr="00243362" w:rsidRDefault="00094414" w:rsidP="00587C70">
      <w:pPr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243362" w:rsidRPr="00243362" w:rsidRDefault="00094414" w:rsidP="00587C70">
      <w:pPr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24.9.2018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Ing. Ivana Krobotová</w:t>
      </w:r>
    </w:p>
    <w:sectPr w:rsidR="00243362" w:rsidRPr="00243362" w:rsidSect="007D5A07">
      <w:headerReference w:type="default" r:id="rId8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7C70" w:rsidRDefault="00587C70" w:rsidP="00587C70">
      <w:pPr>
        <w:spacing w:after="0" w:line="240" w:lineRule="auto"/>
      </w:pPr>
      <w:r>
        <w:separator/>
      </w:r>
    </w:p>
  </w:endnote>
  <w:endnote w:type="continuationSeparator" w:id="0">
    <w:p w:rsidR="00587C70" w:rsidRDefault="00587C70" w:rsidP="00587C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7C70" w:rsidRDefault="00587C70" w:rsidP="00587C70">
      <w:pPr>
        <w:spacing w:after="0" w:line="240" w:lineRule="auto"/>
      </w:pPr>
      <w:r>
        <w:separator/>
      </w:r>
    </w:p>
  </w:footnote>
  <w:footnote w:type="continuationSeparator" w:id="0">
    <w:p w:rsidR="00587C70" w:rsidRDefault="00587C70" w:rsidP="00587C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7C70" w:rsidRPr="00903C23" w:rsidRDefault="00587C70" w:rsidP="00587C70">
    <w:pPr>
      <w:pStyle w:val="Zhlav"/>
      <w:jc w:val="center"/>
      <w:rPr>
        <w:rFonts w:ascii="Times New Roman" w:hAnsi="Times New Roman" w:cs="Times New Roman"/>
        <w:b/>
      </w:rPr>
    </w:pPr>
    <w:r w:rsidRPr="00903C23">
      <w:rPr>
        <w:rFonts w:ascii="Times New Roman" w:hAnsi="Times New Roman" w:cs="Times New Roman"/>
        <w:b/>
      </w:rPr>
      <w:t>Střední škola strojní, stavební a dopravní,</w:t>
    </w:r>
  </w:p>
  <w:p w:rsidR="00587C70" w:rsidRPr="00903C23" w:rsidRDefault="00587C70" w:rsidP="00587C70">
    <w:pPr>
      <w:pStyle w:val="Zhlav"/>
      <w:jc w:val="center"/>
      <w:rPr>
        <w:rFonts w:ascii="Times New Roman" w:hAnsi="Times New Roman" w:cs="Times New Roman"/>
        <w:b/>
      </w:rPr>
    </w:pPr>
    <w:r w:rsidRPr="00903C23">
      <w:rPr>
        <w:rFonts w:ascii="Times New Roman" w:hAnsi="Times New Roman" w:cs="Times New Roman"/>
        <w:b/>
      </w:rPr>
      <w:t>Liberec II, Truhlářská 360/3, příspěvková organizace</w:t>
    </w:r>
  </w:p>
  <w:p w:rsidR="00587C70" w:rsidRPr="00903C23" w:rsidRDefault="00587C70" w:rsidP="00587C70">
    <w:pPr>
      <w:pStyle w:val="Zhlav"/>
      <w:jc w:val="center"/>
      <w:rPr>
        <w:rFonts w:ascii="Times New Roman" w:hAnsi="Times New Roman" w:cs="Times New Roman"/>
        <w:b/>
      </w:rPr>
    </w:pPr>
    <w:r w:rsidRPr="00903C23">
      <w:rPr>
        <w:rFonts w:ascii="Times New Roman" w:hAnsi="Times New Roman" w:cs="Times New Roman"/>
        <w:b/>
      </w:rPr>
      <w:t>Truhlářská 360/3, 460 01 Liberec II</w:t>
    </w:r>
  </w:p>
  <w:p w:rsidR="00587C70" w:rsidRDefault="00587C70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1C2FE0"/>
    <w:multiLevelType w:val="hybridMultilevel"/>
    <w:tmpl w:val="4E3E1AB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708C"/>
    <w:rsid w:val="000310C5"/>
    <w:rsid w:val="00094414"/>
    <w:rsid w:val="000A602B"/>
    <w:rsid w:val="00243362"/>
    <w:rsid w:val="00384677"/>
    <w:rsid w:val="0054594D"/>
    <w:rsid w:val="00587C70"/>
    <w:rsid w:val="0059438E"/>
    <w:rsid w:val="005E7AD5"/>
    <w:rsid w:val="006018E4"/>
    <w:rsid w:val="006F140A"/>
    <w:rsid w:val="00701034"/>
    <w:rsid w:val="00774192"/>
    <w:rsid w:val="0078282F"/>
    <w:rsid w:val="007A708C"/>
    <w:rsid w:val="007D5A07"/>
    <w:rsid w:val="00803C13"/>
    <w:rsid w:val="00837EE9"/>
    <w:rsid w:val="00843053"/>
    <w:rsid w:val="00867A09"/>
    <w:rsid w:val="008A2238"/>
    <w:rsid w:val="00991CAD"/>
    <w:rsid w:val="00A054B4"/>
    <w:rsid w:val="00A13142"/>
    <w:rsid w:val="00A4675D"/>
    <w:rsid w:val="00B340C9"/>
    <w:rsid w:val="00CD3228"/>
    <w:rsid w:val="00DD2BD1"/>
    <w:rsid w:val="00DF39DA"/>
    <w:rsid w:val="00E13DB8"/>
    <w:rsid w:val="00E363FE"/>
    <w:rsid w:val="00F116EB"/>
    <w:rsid w:val="00F274BE"/>
    <w:rsid w:val="00F7551E"/>
    <w:rsid w:val="00FC5151"/>
    <w:rsid w:val="00FF3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8282F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587C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87C70"/>
  </w:style>
  <w:style w:type="paragraph" w:styleId="Zpat">
    <w:name w:val="footer"/>
    <w:basedOn w:val="Normln"/>
    <w:link w:val="ZpatChar"/>
    <w:uiPriority w:val="99"/>
    <w:unhideWhenUsed/>
    <w:rsid w:val="00587C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87C7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8282F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587C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87C70"/>
  </w:style>
  <w:style w:type="paragraph" w:styleId="Zpat">
    <w:name w:val="footer"/>
    <w:basedOn w:val="Normln"/>
    <w:link w:val="ZpatChar"/>
    <w:uiPriority w:val="99"/>
    <w:unhideWhenUsed/>
    <w:rsid w:val="00587C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87C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221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1</Pages>
  <Words>172</Words>
  <Characters>1017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KudaAle</dc:creator>
  <cp:lastModifiedBy>krobotova</cp:lastModifiedBy>
  <cp:revision>13</cp:revision>
  <dcterms:created xsi:type="dcterms:W3CDTF">2018-09-24T09:26:00Z</dcterms:created>
  <dcterms:modified xsi:type="dcterms:W3CDTF">2018-09-25T07:14:00Z</dcterms:modified>
</cp:coreProperties>
</file>